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Pr="002147D8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lastRenderedPageBreak/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047829">
        <w:rPr>
          <w:rFonts w:ascii="Times New Roman" w:hAnsi="Times New Roman"/>
          <w:b/>
          <w:spacing w:val="8"/>
        </w:rPr>
        <w:t>a</w:t>
      </w:r>
      <w:r w:rsidR="005540E6">
        <w:rPr>
          <w:rFonts w:ascii="Times New Roman" w:hAnsi="Times New Roman"/>
          <w:b/>
          <w:spacing w:val="8"/>
        </w:rPr>
        <w:t xml:space="preserve"> C1 Dvakačovice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cesta</w:t>
      </w:r>
      <w:proofErr w:type="spellEnd"/>
      <w:r w:rsidR="00047829">
        <w:rPr>
          <w:bCs/>
          <w:snapToGrid w:val="0"/>
          <w:u w:val="none"/>
          <w:lang w:val="en-US"/>
        </w:rPr>
        <w:t xml:space="preserve"> C 1 </w:t>
      </w:r>
      <w:proofErr w:type="spellStart"/>
      <w:r w:rsidR="00047829">
        <w:rPr>
          <w:bCs/>
          <w:snapToGrid w:val="0"/>
          <w:u w:val="none"/>
          <w:lang w:val="en-US"/>
        </w:rPr>
        <w:t>Dvakačovice</w:t>
      </w:r>
      <w:proofErr w:type="spellEnd"/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proofErr w:type="gram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>.</w:t>
      </w:r>
      <w:proofErr w:type="gramEnd"/>
      <w:r w:rsidR="00047829" w:rsidRPr="00047829">
        <w:rPr>
          <w:b w:val="0"/>
          <w:bCs/>
          <w:snapToGrid w:val="0"/>
          <w:u w:val="none"/>
          <w:lang w:val="en-US"/>
        </w:rPr>
        <w:t xml:space="preserve">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Dvakačovice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0F5BF7" w:rsidRPr="0047679A" w:rsidRDefault="00035F68" w:rsidP="00047829">
      <w:pPr>
        <w:pStyle w:val="l-L1"/>
        <w:keepNext w:val="0"/>
        <w:numPr>
          <w:ilvl w:val="0"/>
          <w:numId w:val="0"/>
        </w:numPr>
        <w:spacing w:before="120" w:after="120"/>
        <w:ind w:left="2211" w:hanging="1474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  <w:r w:rsidR="00047829" w:rsidRPr="00047829">
        <w:rPr>
          <w:b w:val="0"/>
          <w:u w:val="none"/>
        </w:rPr>
        <w:t xml:space="preserve">Jedná se o hlavní polní cestu navrženou k rekonstrukci na pozemku </w:t>
      </w:r>
      <w:proofErr w:type="spellStart"/>
      <w:proofErr w:type="gramStart"/>
      <w:r w:rsidR="00047829" w:rsidRPr="00047829">
        <w:rPr>
          <w:b w:val="0"/>
          <w:u w:val="none"/>
        </w:rPr>
        <w:t>p.č</w:t>
      </w:r>
      <w:proofErr w:type="spellEnd"/>
      <w:r w:rsidR="00047829" w:rsidRPr="00047829">
        <w:rPr>
          <w:b w:val="0"/>
          <w:u w:val="none"/>
        </w:rPr>
        <w:t>.</w:t>
      </w:r>
      <w:proofErr w:type="gramEnd"/>
      <w:r w:rsidR="00047829" w:rsidRPr="00047829">
        <w:rPr>
          <w:b w:val="0"/>
          <w:u w:val="none"/>
        </w:rPr>
        <w:t xml:space="preserve"> 1131 v katastrálním území Dvakačovice, o předpokládané délce 1071 m, o šířce 4 m + zpevněné krajnice 2x 0,5 m, s povrchem asfaltobetonovým. Cesta se napojuje severovýchodně od obce Dvakačovice na silnici III/32246, vede v trase stávající cesty mezi bloky orné půdy, pak jihovýchodním směrem kolem regionálního biocentra RBC </w:t>
      </w:r>
      <w:proofErr w:type="spellStart"/>
      <w:r w:rsidR="00047829" w:rsidRPr="00047829">
        <w:rPr>
          <w:b w:val="0"/>
          <w:u w:val="none"/>
        </w:rPr>
        <w:t>Dvakačovická</w:t>
      </w:r>
      <w:proofErr w:type="spellEnd"/>
      <w:r w:rsidR="00047829" w:rsidRPr="00047829">
        <w:rPr>
          <w:b w:val="0"/>
          <w:u w:val="none"/>
        </w:rPr>
        <w:t xml:space="preserve"> stráň. Cesta zpřístupňuje zemědělské a lesní pozemky. V rámci realizace jsou navrženy 3 výhybny, hospodářské sjezdy, nový propustek P1. Odvodnění cesty je navrženo podélným a příčným sklonem, odvodnění pláně jednostranným příčným sklonem. Po celé délce cesty je odvodnění pláně řešeno podélnou drenáží. Cesta zasáhne do ochranného pásma silnice III. třídy a lesa a prochází územím odvodněným plošnou trubní drenáží.</w:t>
      </w:r>
      <w:r w:rsidR="000F5BF7" w:rsidRPr="00047829">
        <w:rPr>
          <w:rStyle w:val="l-L2Char"/>
          <w:rFonts w:ascii="Times New Roman" w:hAnsi="Times New Roman"/>
          <w:u w:val="none"/>
        </w:rPr>
        <w:t xml:space="preserve"> 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</w:t>
      </w:r>
      <w:r w:rsidR="000708A3" w:rsidRPr="000651E8">
        <w:rPr>
          <w:rStyle w:val="l-L2Char"/>
          <w:rFonts w:ascii="Times New Roman" w:hAnsi="Times New Roman"/>
        </w:rPr>
        <w:lastRenderedPageBreak/>
        <w:t>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702F28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bookmarkStart w:id="3" w:name="_GoBack"/>
      <w:bookmarkEnd w:id="3"/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lastRenderedPageBreak/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B2130B" w:rsidRPr="00F11B82" w:rsidRDefault="001D70C2" w:rsidP="00F11B8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4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4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203D3B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proofErr w:type="gram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203D3B">
        <w:rPr>
          <w:rStyle w:val="l-L2Char"/>
          <w:rFonts w:ascii="Times New Roman" w:hAnsi="Times New Roman"/>
          <w:b w:val="0"/>
          <w:u w:val="none"/>
        </w:rPr>
        <w:t>jeden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</w:t>
      </w:r>
      <w:proofErr w:type="gramStart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</w:t>
      </w:r>
      <w:proofErr w:type="gramEnd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</w:t>
      </w:r>
      <w:proofErr w:type="gramStart"/>
      <w:r w:rsidRPr="0095373F">
        <w:rPr>
          <w:rStyle w:val="l-L2Char"/>
          <w:rFonts w:ascii="Times New Roman" w:hAnsi="Times New Roman"/>
        </w:rPr>
        <w:t>ke</w:t>
      </w:r>
      <w:proofErr w:type="gramEnd"/>
      <w:r w:rsidRPr="0095373F">
        <w:rPr>
          <w:rStyle w:val="l-L2Char"/>
          <w:rFonts w:ascii="Times New Roman" w:hAnsi="Times New Roman"/>
        </w:rPr>
        <w:t xml:space="preserve">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Cesta C 1 </w:t>
      </w:r>
      <w:r w:rsidR="00F11B82">
        <w:rPr>
          <w:rStyle w:val="l-L2Char"/>
          <w:rFonts w:ascii="Times New Roman" w:hAnsi="Times New Roman"/>
          <w:b w:val="0"/>
          <w:u w:val="none"/>
        </w:rPr>
        <w:t>v </w:t>
      </w:r>
      <w:proofErr w:type="spellStart"/>
      <w:proofErr w:type="gramStart"/>
      <w:r w:rsidR="00F11B82">
        <w:rPr>
          <w:rStyle w:val="l-L2Char"/>
          <w:rFonts w:ascii="Times New Roman" w:hAnsi="Times New Roman"/>
          <w:b w:val="0"/>
          <w:u w:val="none"/>
        </w:rPr>
        <w:t>k.ú</w:t>
      </w:r>
      <w:proofErr w:type="spellEnd"/>
      <w:r w:rsidR="00F11B82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F11B82">
        <w:rPr>
          <w:rStyle w:val="l-L2Char"/>
          <w:rFonts w:ascii="Times New Roman" w:hAnsi="Times New Roman"/>
          <w:b w:val="0"/>
          <w:u w:val="none"/>
        </w:rPr>
        <w:t xml:space="preserve"> Dvakačovice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je navržena o předpokládané délce 1071 m, o šířce 4 m + zpevněné krajnice 2x 0,5 m, s povrchem asfaltobetonovým. V rámci realizace jsou navrženy 3 výhybny, hospodářské sjezdy, nový propustek P1.  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</w:t>
      </w:r>
      <w:proofErr w:type="gramStart"/>
      <w:r w:rsidR="00722CA2" w:rsidRPr="0047679A">
        <w:rPr>
          <w:rStyle w:val="l-L2Char"/>
          <w:rFonts w:ascii="Times New Roman" w:hAnsi="Times New Roman"/>
        </w:rPr>
        <w:t xml:space="preserve">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proofErr w:type="gram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Dvakačovice</w:t>
      </w:r>
      <w:proofErr w:type="spellEnd"/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GEOVAP, </w:t>
      </w:r>
      <w:proofErr w:type="spellStart"/>
      <w:r w:rsidR="00020295">
        <w:rPr>
          <w:b w:val="0"/>
          <w:u w:val="none"/>
          <w:lang w:val="en-US"/>
        </w:rPr>
        <w:t>spol</w:t>
      </w:r>
      <w:proofErr w:type="spellEnd"/>
      <w:r w:rsidR="00020295">
        <w:rPr>
          <w:b w:val="0"/>
          <w:u w:val="none"/>
          <w:lang w:val="en-US"/>
        </w:rPr>
        <w:t xml:space="preserve">.  </w:t>
      </w:r>
      <w:proofErr w:type="gramStart"/>
      <w:r w:rsidR="00020295">
        <w:rPr>
          <w:b w:val="0"/>
          <w:u w:val="none"/>
          <w:lang w:val="en-US"/>
        </w:rPr>
        <w:t>s</w:t>
      </w:r>
      <w:proofErr w:type="gram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r.o</w:t>
      </w:r>
      <w:proofErr w:type="spellEnd"/>
      <w:r w:rsidR="00020295">
        <w:rPr>
          <w:b w:val="0"/>
          <w:u w:val="none"/>
          <w:lang w:val="en-US"/>
        </w:rPr>
        <w:t>., Pardubice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>SZ Dvakačovice,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02F28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Příloha 4a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proofErr w:type="gramStart"/>
    <w:r w:rsidR="004932C8">
      <w:rPr>
        <w:sz w:val="16"/>
        <w:szCs w:val="16"/>
      </w:rPr>
      <w:t>Č.j.</w:t>
    </w:r>
    <w:proofErr w:type="gramEnd"/>
    <w:r w:rsidR="004932C8">
      <w:rPr>
        <w:sz w:val="16"/>
        <w:szCs w:val="16"/>
      </w:rPr>
      <w:t xml:space="preserve">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3D3B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0E6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6EE0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2F28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1B82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4085a4f5-5f40-4143-b221-75ee5dde648a"/>
    <ds:schemaRef ds:uri="http://purl.org/dc/dcmitype/"/>
    <ds:schemaRef ds:uri="http://schemas.openxmlformats.org/package/2006/metadata/core-properties"/>
    <ds:schemaRef ds:uri="http://purl.org/dc/elements/1.1/"/>
    <ds:schemaRef ds:uri="8662c659-72ab-411b-b755-fbef5cbbde18"/>
    <ds:schemaRef ds:uri="5e6c6c5c-474c-4ef7-b7d6-59a0e77cc256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2027D53-4484-4D66-A600-535978F0109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39BB5A1-1B80-4CE6-8C3E-946F4983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3086</Words>
  <Characters>18408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8</cp:revision>
  <cp:lastPrinted>2015-12-17T11:03:00Z</cp:lastPrinted>
  <dcterms:created xsi:type="dcterms:W3CDTF">2016-05-30T09:03:00Z</dcterms:created>
  <dcterms:modified xsi:type="dcterms:W3CDTF">2016-07-11T13:51:00Z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